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05374" w:rsidRPr="00670184" w:rsidRDefault="00B03FFF" w:rsidP="00105374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 w:rsidR="00063044">
        <w:rPr>
          <w:rFonts w:ascii="Times New Roman" w:hAnsi="Times New Roman"/>
          <w:sz w:val="28"/>
          <w:szCs w:val="28"/>
        </w:rPr>
        <w:t>01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670184">
        <w:rPr>
          <w:rFonts w:ascii="Times New Roman" w:hAnsi="Times New Roman"/>
          <w:sz w:val="28"/>
          <w:szCs w:val="28"/>
        </w:rPr>
        <w:t>ию</w:t>
      </w:r>
      <w:r w:rsidR="00063044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670184">
        <w:rPr>
          <w:rFonts w:ascii="Times New Roman" w:hAnsi="Times New Roman"/>
          <w:sz w:val="28"/>
          <w:szCs w:val="28"/>
        </w:rPr>
        <w:t>я</w:t>
      </w:r>
      <w:r w:rsidR="00A60CEA">
        <w:rPr>
          <w:rFonts w:ascii="Times New Roman" w:hAnsi="Times New Roman"/>
          <w:sz w:val="28"/>
          <w:szCs w:val="28"/>
        </w:rPr>
        <w:t xml:space="preserve">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063044">
        <w:rPr>
          <w:rFonts w:ascii="Times New Roman" w:hAnsi="Times New Roman"/>
          <w:sz w:val="28"/>
          <w:szCs w:val="28"/>
        </w:rPr>
        <w:t>5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Об установлении особого противопожарного режима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Шелангерского сельского поселения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bCs/>
          <w:sz w:val="26"/>
          <w:szCs w:val="26"/>
          <w:lang w:eastAsia="ar-SA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Федерации»</w:t>
      </w:r>
      <w:r w:rsidRPr="00105374">
        <w:rPr>
          <w:rFonts w:ascii="Times New Roman" w:hAnsi="Times New Roman"/>
          <w:sz w:val="26"/>
          <w:szCs w:val="26"/>
          <w:lang w:eastAsia="ar-SA"/>
        </w:rPr>
        <w:t>, постановлением администрации Звениговского муниципального района от 30.06.2022 № 557 «Об установлении особого противопожарного режима на территории Звениговского муниципального района Республики Марий Эл»,</w:t>
      </w:r>
      <w:r w:rsidRPr="00105374">
        <w:rPr>
          <w:rFonts w:ascii="Times New Roman" w:hAnsi="Times New Roman"/>
          <w:bCs/>
          <w:sz w:val="26"/>
          <w:szCs w:val="26"/>
          <w:lang w:eastAsia="ar-SA"/>
        </w:rPr>
        <w:t xml:space="preserve">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охраны,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руководствуясь 5.1 Положения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 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Установить с 01 июля 2022 г. по 10 июля 2022 г. на территории </w:t>
      </w:r>
      <w:r w:rsidRPr="00063044">
        <w:rPr>
          <w:rFonts w:ascii="Times New Roman" w:hAnsi="Times New Roman"/>
          <w:sz w:val="26"/>
          <w:szCs w:val="26"/>
          <w:lang w:eastAsia="ar-SA"/>
        </w:rPr>
        <w:t>Шелангерского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особый противопожарный режим.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На период установления особого противопожарного режима и введения ограничения гражданам: </w:t>
      </w: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>а) запрещается: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въезд транспортных средств в границы лесничеств;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063044">
        <w:rPr>
          <w:rFonts w:ascii="Times New Roman" w:hAnsi="Times New Roman"/>
          <w:sz w:val="26"/>
          <w:szCs w:val="26"/>
          <w:lang w:eastAsia="ar-SA" w:bidi="ru-RU"/>
        </w:rPr>
        <w:t xml:space="preserve">Шелангерского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сельского поселения;</w:t>
      </w:r>
    </w:p>
    <w:p w:rsidR="0006304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б) обеспечить: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lastRenderedPageBreak/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в)</w:t>
      </w:r>
      <w:r w:rsidRPr="00105374">
        <w:rPr>
          <w:rFonts w:ascii="Times New Roman" w:hAnsi="Times New Roman"/>
          <w:b/>
          <w:bCs/>
          <w:sz w:val="26"/>
          <w:szCs w:val="26"/>
          <w:lang w:eastAsia="ar-SA" w:bidi="ru-RU"/>
        </w:rPr>
        <w:t xml:space="preserve">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организовать: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наблюдение за противопожарным состоянием на соответствующих территориях;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 необходимости привлечение населения для локализации пожаров вне границ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3.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Руководителям образовательных учреждений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64EED" w:rsidRDefault="00764EED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  <w:lang w:eastAsia="ar-SA"/>
        </w:rPr>
        <w:t>5.</w:t>
      </w:r>
      <w:r w:rsidRPr="00063044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требований распоряжения </w:t>
      </w:r>
      <w:r w:rsidRPr="00063044">
        <w:rPr>
          <w:rFonts w:ascii="Times New Roman" w:hAnsi="Times New Roman"/>
          <w:sz w:val="26"/>
          <w:szCs w:val="26"/>
        </w:rPr>
        <w:t xml:space="preserve">возложить на </w:t>
      </w:r>
      <w:r w:rsidR="00B03FFF" w:rsidRPr="00063044">
        <w:rPr>
          <w:rFonts w:ascii="Times New Roman" w:hAnsi="Times New Roman"/>
          <w:sz w:val="26"/>
          <w:szCs w:val="26"/>
        </w:rPr>
        <w:t>ведущего</w:t>
      </w:r>
      <w:r w:rsidRPr="00063044">
        <w:rPr>
          <w:rFonts w:ascii="Times New Roman" w:hAnsi="Times New Roman"/>
          <w:sz w:val="26"/>
          <w:szCs w:val="26"/>
        </w:rPr>
        <w:t xml:space="preserve"> специалиста </w:t>
      </w:r>
      <w:r w:rsidR="00B03FFF" w:rsidRPr="00063044">
        <w:rPr>
          <w:rFonts w:ascii="Times New Roman" w:hAnsi="Times New Roman"/>
          <w:sz w:val="26"/>
          <w:szCs w:val="26"/>
        </w:rPr>
        <w:t>Шелангерского</w:t>
      </w:r>
      <w:r w:rsidRPr="00063044">
        <w:rPr>
          <w:rFonts w:ascii="Times New Roman" w:hAnsi="Times New Roman"/>
          <w:sz w:val="26"/>
          <w:szCs w:val="26"/>
        </w:rPr>
        <w:t xml:space="preserve"> сельской администрации</w:t>
      </w:r>
      <w:r w:rsidR="00063044">
        <w:rPr>
          <w:rFonts w:ascii="Times New Roman" w:hAnsi="Times New Roman"/>
          <w:sz w:val="26"/>
          <w:szCs w:val="26"/>
        </w:rPr>
        <w:t>.</w:t>
      </w:r>
    </w:p>
    <w:p w:rsidR="00063044" w:rsidRPr="00063044" w:rsidRDefault="00063044" w:rsidP="00105374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3044" w:rsidRDefault="00063044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E5B90" w:rsidRPr="00063044" w:rsidRDefault="00B03FF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</w:rPr>
        <w:t xml:space="preserve">И.о. главы </w:t>
      </w:r>
      <w:r w:rsidR="00BA136D" w:rsidRPr="00063044">
        <w:rPr>
          <w:rFonts w:ascii="Times New Roman" w:hAnsi="Times New Roman"/>
          <w:sz w:val="26"/>
          <w:szCs w:val="26"/>
        </w:rPr>
        <w:t xml:space="preserve">администрации                                                </w:t>
      </w:r>
      <w:r w:rsidRPr="00063044">
        <w:rPr>
          <w:rFonts w:ascii="Times New Roman" w:hAnsi="Times New Roman"/>
          <w:sz w:val="26"/>
          <w:szCs w:val="26"/>
        </w:rPr>
        <w:t>Е.В. Васильева</w:t>
      </w:r>
    </w:p>
    <w:sectPr w:rsidR="00FE5B90" w:rsidRPr="00063044" w:rsidSect="00063044">
      <w:headerReference w:type="even" r:id="rId8"/>
      <w:headerReference w:type="default" r:id="rId9"/>
      <w:pgSz w:w="11906" w:h="16838"/>
      <w:pgMar w:top="5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F2" w:rsidRDefault="001D2EF2">
      <w:pPr>
        <w:spacing w:after="0" w:line="240" w:lineRule="auto"/>
      </w:pPr>
      <w:r>
        <w:separator/>
      </w:r>
    </w:p>
  </w:endnote>
  <w:endnote w:type="continuationSeparator" w:id="0">
    <w:p w:rsidR="001D2EF2" w:rsidRDefault="001D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F2" w:rsidRDefault="001D2EF2">
      <w:pPr>
        <w:spacing w:after="0" w:line="240" w:lineRule="auto"/>
      </w:pPr>
      <w:r>
        <w:separator/>
      </w:r>
    </w:p>
  </w:footnote>
  <w:footnote w:type="continuationSeparator" w:id="0">
    <w:p w:rsidR="001D2EF2" w:rsidRDefault="001D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1D2EF2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1D2EF2" w:rsidP="006D384C">
    <w:pPr>
      <w:pStyle w:val="aa"/>
      <w:jc w:val="right"/>
      <w:rPr>
        <w:sz w:val="28"/>
        <w:szCs w:val="28"/>
      </w:rPr>
    </w:pPr>
  </w:p>
  <w:p w:rsidR="00540878" w:rsidRDefault="001D2EF2" w:rsidP="006D384C">
    <w:pPr>
      <w:pStyle w:val="aa"/>
      <w:jc w:val="right"/>
      <w:rPr>
        <w:sz w:val="28"/>
        <w:szCs w:val="28"/>
      </w:rPr>
    </w:pPr>
  </w:p>
  <w:p w:rsidR="00540878" w:rsidRDefault="001D2EF2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044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374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2EF2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4C1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0184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2AA5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D4CF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A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6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C11C-2096-40A8-A55D-802F557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</vt:lpstr>
      <vt:lpstr>    П Л А Н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</cp:revision>
  <cp:lastPrinted>2022-08-02T08:13:00Z</cp:lastPrinted>
  <dcterms:created xsi:type="dcterms:W3CDTF">2022-08-02T07:41:00Z</dcterms:created>
  <dcterms:modified xsi:type="dcterms:W3CDTF">2022-08-02T08:14:00Z</dcterms:modified>
</cp:coreProperties>
</file>